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663F9" w:rsidRDefault="00F663F9" w:rsidP="00F663F9">
      <w:pPr>
        <w:jc w:val="center"/>
        <w:rPr>
          <w:i/>
        </w:rPr>
      </w:pPr>
      <w:bookmarkStart w:id="0" w:name="_GoBack"/>
      <w:bookmarkEnd w:id="0"/>
    </w:p>
    <w:p w:rsidR="00F663F9" w:rsidRDefault="00F663F9" w:rsidP="00F663F9">
      <w:pPr>
        <w:jc w:val="center"/>
        <w:rPr>
          <w:i/>
        </w:rPr>
      </w:pPr>
    </w:p>
    <w:p w:rsidR="00583B9E" w:rsidRDefault="00583B9E" w:rsidP="00692E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</w:p>
    <w:p w:rsidR="008F15D3" w:rsidRDefault="008F15D3" w:rsidP="00FE16F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sz w:val="30"/>
          <w:szCs w:val="30"/>
          <w:lang w:val="en-US"/>
        </w:rPr>
      </w:pPr>
    </w:p>
    <w:p w:rsidR="008F15D3" w:rsidRDefault="008F15D3" w:rsidP="00FE16F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sz w:val="30"/>
          <w:szCs w:val="30"/>
          <w:lang w:val="en-US"/>
        </w:rPr>
      </w:pPr>
    </w:p>
    <w:p w:rsidR="0060085F" w:rsidRDefault="0060085F" w:rsidP="008F15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</w:p>
    <w:p w:rsidR="0060085F" w:rsidRDefault="0060085F" w:rsidP="008F15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</w:p>
    <w:p w:rsidR="0060085F" w:rsidRPr="00D778C9" w:rsidRDefault="0060085F" w:rsidP="006008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30"/>
          <w:szCs w:val="30"/>
          <w:lang w:val="en-US"/>
        </w:rPr>
      </w:pPr>
      <w:r w:rsidRPr="00D778C9">
        <w:rPr>
          <w:rFonts w:ascii="Calibri" w:hAnsi="Calibri" w:cs="Calibri"/>
          <w:b/>
          <w:sz w:val="30"/>
          <w:szCs w:val="30"/>
          <w:lang w:val="en-US"/>
        </w:rPr>
        <w:t>KOMMA GROUP</w:t>
      </w:r>
    </w:p>
    <w:p w:rsidR="00EF4EEC" w:rsidRPr="00D778C9" w:rsidRDefault="00EF4EEC" w:rsidP="00D778C9">
      <w:pPr>
        <w:spacing w:before="100" w:beforeAutospacing="1"/>
        <w:jc w:val="both"/>
        <w:rPr>
          <w:sz w:val="24"/>
        </w:rPr>
      </w:pPr>
      <w:r w:rsidRPr="00D778C9">
        <w:rPr>
          <w:sz w:val="24"/>
        </w:rPr>
        <w:t xml:space="preserve">Dal 1976 il </w:t>
      </w:r>
      <w:r w:rsidRPr="00D778C9">
        <w:rPr>
          <w:b/>
          <w:sz w:val="24"/>
        </w:rPr>
        <w:t xml:space="preserve">gruppo </w:t>
      </w:r>
      <w:proofErr w:type="spellStart"/>
      <w:r w:rsidRPr="00D778C9">
        <w:rPr>
          <w:b/>
          <w:sz w:val="24"/>
        </w:rPr>
        <w:t>Komma</w:t>
      </w:r>
      <w:proofErr w:type="spellEnd"/>
      <w:r w:rsidRPr="00D778C9">
        <w:rPr>
          <w:sz w:val="24"/>
        </w:rPr>
        <w:t xml:space="preserve"> è al fianco dei suoi clienti come consulente a tutto tondo per la comunicazione e la strategia marketing. La conoscenza profonda dei clienti e del loro business, data da collaborazioni decennali con le aziende, rende l’agenzia partecipe e artefice delle loro sfide, dalla definizione delle strategie, allo studio del mercato, fino all’analisi e condivisione dei risultati.</w:t>
      </w:r>
    </w:p>
    <w:p w:rsidR="00EF4EEC" w:rsidRPr="00D778C9" w:rsidRDefault="00EF4EEC" w:rsidP="00D778C9">
      <w:pPr>
        <w:spacing w:before="100" w:beforeAutospacing="1"/>
        <w:jc w:val="both"/>
        <w:rPr>
          <w:sz w:val="24"/>
        </w:rPr>
      </w:pPr>
      <w:r w:rsidRPr="00D778C9">
        <w:rPr>
          <w:sz w:val="24"/>
        </w:rPr>
        <w:t xml:space="preserve">Il gruppo </w:t>
      </w:r>
      <w:proofErr w:type="spellStart"/>
      <w:r w:rsidRPr="00D778C9">
        <w:rPr>
          <w:sz w:val="24"/>
        </w:rPr>
        <w:t>Komma</w:t>
      </w:r>
      <w:proofErr w:type="spellEnd"/>
      <w:r w:rsidRPr="00D778C9">
        <w:rPr>
          <w:sz w:val="24"/>
        </w:rPr>
        <w:t xml:space="preserve"> è in grado di coprire tutte le aree della comunicazione:</w:t>
      </w:r>
    </w:p>
    <w:p w:rsidR="00EF4EEC" w:rsidRPr="00D778C9" w:rsidRDefault="00EF4EEC" w:rsidP="00D778C9">
      <w:pPr>
        <w:spacing w:before="100" w:beforeAutospacing="1"/>
        <w:jc w:val="both"/>
        <w:rPr>
          <w:sz w:val="24"/>
        </w:rPr>
      </w:pPr>
      <w:proofErr w:type="spellStart"/>
      <w:r w:rsidRPr="00D778C9">
        <w:rPr>
          <w:b/>
          <w:sz w:val="24"/>
        </w:rPr>
        <w:t>Komma</w:t>
      </w:r>
      <w:proofErr w:type="spellEnd"/>
      <w:r w:rsidRPr="00D778C9">
        <w:rPr>
          <w:sz w:val="24"/>
        </w:rPr>
        <w:t xml:space="preserve"> </w:t>
      </w:r>
      <w:r w:rsidRPr="00D778C9">
        <w:rPr>
          <w:rFonts w:cs="Calibri"/>
          <w:sz w:val="24"/>
          <w:szCs w:val="30"/>
          <w:lang w:eastAsia="it-IT"/>
        </w:rPr>
        <w:t xml:space="preserve">è specializzata in advertising, strategia di marketing, </w:t>
      </w:r>
      <w:proofErr w:type="spellStart"/>
      <w:proofErr w:type="gramStart"/>
      <w:r w:rsidRPr="00D778C9">
        <w:rPr>
          <w:rFonts w:cs="Calibri"/>
          <w:sz w:val="24"/>
          <w:szCs w:val="30"/>
          <w:lang w:eastAsia="it-IT"/>
        </w:rPr>
        <w:t>brand</w:t>
      </w:r>
      <w:proofErr w:type="spellEnd"/>
      <w:proofErr w:type="gramEnd"/>
      <w:r w:rsidRPr="00D778C9">
        <w:rPr>
          <w:rFonts w:cs="Calibri"/>
          <w:sz w:val="24"/>
          <w:szCs w:val="30"/>
          <w:lang w:eastAsia="it-IT"/>
        </w:rPr>
        <w:t xml:space="preserve"> e corporate design;</w:t>
      </w:r>
    </w:p>
    <w:p w:rsidR="00EF4EEC" w:rsidRPr="00D778C9" w:rsidRDefault="00EF4EEC" w:rsidP="00D778C9">
      <w:pPr>
        <w:spacing w:before="100" w:beforeAutospacing="1"/>
        <w:jc w:val="both"/>
        <w:rPr>
          <w:sz w:val="24"/>
        </w:rPr>
      </w:pPr>
      <w:r w:rsidRPr="00D778C9">
        <w:rPr>
          <w:b/>
          <w:sz w:val="24"/>
        </w:rPr>
        <w:t>FC Media</w:t>
      </w:r>
      <w:r w:rsidRPr="00D778C9">
        <w:rPr>
          <w:sz w:val="24"/>
        </w:rPr>
        <w:t xml:space="preserve"> </w:t>
      </w:r>
      <w:r w:rsidRPr="00D778C9">
        <w:rPr>
          <w:rFonts w:cs="Calibri"/>
          <w:sz w:val="24"/>
          <w:szCs w:val="30"/>
          <w:lang w:eastAsia="it-IT"/>
        </w:rPr>
        <w:t xml:space="preserve">è una realtà consolidata nell’ambito della consulenza strategica media, con attività di ricerca, pianificazione, gestione e controllo di mezzi pubblicitari on e off </w:t>
      </w:r>
      <w:proofErr w:type="spellStart"/>
      <w:r w:rsidRPr="00D778C9">
        <w:rPr>
          <w:rFonts w:cs="Calibri"/>
          <w:sz w:val="24"/>
          <w:szCs w:val="30"/>
          <w:lang w:eastAsia="it-IT"/>
        </w:rPr>
        <w:t>line</w:t>
      </w:r>
      <w:proofErr w:type="spellEnd"/>
      <w:r w:rsidRPr="00D778C9">
        <w:rPr>
          <w:rFonts w:cs="Calibri"/>
          <w:sz w:val="24"/>
          <w:szCs w:val="30"/>
          <w:lang w:eastAsia="it-IT"/>
        </w:rPr>
        <w:t>;</w:t>
      </w:r>
    </w:p>
    <w:p w:rsidR="00EF4EEC" w:rsidRPr="00D778C9" w:rsidRDefault="00EF4EEC" w:rsidP="00D778C9">
      <w:pPr>
        <w:spacing w:before="100" w:beforeAutospacing="1"/>
        <w:jc w:val="both"/>
        <w:rPr>
          <w:sz w:val="24"/>
        </w:rPr>
      </w:pPr>
      <w:proofErr w:type="spellStart"/>
      <w:r w:rsidRPr="00D778C9">
        <w:rPr>
          <w:b/>
          <w:sz w:val="24"/>
        </w:rPr>
        <w:t>KComunicazionisociali</w:t>
      </w:r>
      <w:proofErr w:type="spellEnd"/>
      <w:r w:rsidRPr="00D778C9">
        <w:rPr>
          <w:sz w:val="24"/>
        </w:rPr>
        <w:t xml:space="preserve"> </w:t>
      </w:r>
      <w:r w:rsidRPr="00D778C9">
        <w:rPr>
          <w:rFonts w:cs="Calibri"/>
          <w:sz w:val="24"/>
          <w:szCs w:val="30"/>
          <w:lang w:eastAsia="it-IT"/>
        </w:rPr>
        <w:t xml:space="preserve">è una delle strutture di riferimento della comunicazione sociale e una delle prime che ha applicato ai temi della sostenibilità, della responsabilità sociale e non profit le tecniche e le strategie di marketing proprie della comunicazione </w:t>
      </w:r>
      <w:proofErr w:type="gramStart"/>
      <w:r w:rsidRPr="00D778C9">
        <w:rPr>
          <w:rFonts w:cs="Calibri"/>
          <w:sz w:val="24"/>
          <w:szCs w:val="30"/>
          <w:lang w:eastAsia="it-IT"/>
        </w:rPr>
        <w:t xml:space="preserve">di </w:t>
      </w:r>
      <w:proofErr w:type="gramEnd"/>
      <w:r w:rsidRPr="00D778C9">
        <w:rPr>
          <w:rFonts w:cs="Calibri"/>
          <w:sz w:val="24"/>
          <w:szCs w:val="30"/>
          <w:lang w:eastAsia="it-IT"/>
        </w:rPr>
        <w:t>impresa.</w:t>
      </w:r>
      <w:r w:rsidRPr="00D778C9">
        <w:rPr>
          <w:sz w:val="24"/>
        </w:rPr>
        <w:t xml:space="preserve"> </w:t>
      </w:r>
    </w:p>
    <w:p w:rsidR="00D778C9" w:rsidRPr="00D778C9" w:rsidRDefault="00EF4EEC" w:rsidP="00D778C9">
      <w:pPr>
        <w:spacing w:before="100" w:beforeAutospacing="1"/>
        <w:jc w:val="both"/>
        <w:rPr>
          <w:b/>
          <w:sz w:val="24"/>
        </w:rPr>
      </w:pPr>
      <w:r w:rsidRPr="00D778C9">
        <w:rPr>
          <w:sz w:val="24"/>
        </w:rPr>
        <w:t xml:space="preserve">L’esperienza e la sensibilità acquisite nello scenario sociale rappresentano per </w:t>
      </w:r>
      <w:proofErr w:type="spellStart"/>
      <w:proofErr w:type="gramStart"/>
      <w:r w:rsidRPr="00D778C9">
        <w:rPr>
          <w:sz w:val="24"/>
        </w:rPr>
        <w:t>KComunicazionisociali</w:t>
      </w:r>
      <w:proofErr w:type="spellEnd"/>
      <w:proofErr w:type="gramEnd"/>
      <w:r w:rsidRPr="00D778C9">
        <w:rPr>
          <w:sz w:val="24"/>
        </w:rPr>
        <w:t xml:space="preserve"> i punti di forza ideali tuttora radicati nel proprio approccio con i clienti e con il mercato. L’approccio strategico, lo stile </w:t>
      </w:r>
      <w:proofErr w:type="spellStart"/>
      <w:r w:rsidRPr="00D778C9">
        <w:rPr>
          <w:sz w:val="24"/>
        </w:rPr>
        <w:t>consulenziale</w:t>
      </w:r>
      <w:proofErr w:type="spellEnd"/>
      <w:r w:rsidRPr="00D778C9">
        <w:rPr>
          <w:sz w:val="24"/>
        </w:rPr>
        <w:t>,</w:t>
      </w:r>
      <w:proofErr w:type="gramStart"/>
      <w:r w:rsidRPr="00D778C9">
        <w:rPr>
          <w:sz w:val="24"/>
        </w:rPr>
        <w:t xml:space="preserve">  </w:t>
      </w:r>
      <w:proofErr w:type="gramEnd"/>
      <w:r w:rsidRPr="00D778C9">
        <w:rPr>
          <w:sz w:val="24"/>
        </w:rPr>
        <w:t xml:space="preserve">la ricerca di soluzioni corrette e coerenti, organiche ed integrate nonché la naturale rigorosità nel misurare risultati, sono i punti di forza dell’agenzia, che vanta clienti affezionati da anni, come </w:t>
      </w:r>
      <w:r w:rsidRPr="00D778C9">
        <w:rPr>
          <w:b/>
          <w:sz w:val="24"/>
        </w:rPr>
        <w:t>UNICEF, UNHCR, FONDAZIONE CARIPLO, ANLAIDS, RISE AGAINST HUNGER.</w:t>
      </w:r>
    </w:p>
    <w:p w:rsidR="00EF4EEC" w:rsidRPr="00D778C9" w:rsidRDefault="00EF4EEC" w:rsidP="00D778C9">
      <w:pPr>
        <w:spacing w:before="100" w:beforeAutospacing="1" w:line="240" w:lineRule="auto"/>
        <w:jc w:val="both"/>
        <w:rPr>
          <w:sz w:val="24"/>
        </w:rPr>
      </w:pPr>
    </w:p>
    <w:p w:rsidR="00D778C9" w:rsidRPr="00D778C9" w:rsidRDefault="00D778C9" w:rsidP="00D778C9">
      <w:pPr>
        <w:spacing w:line="120" w:lineRule="auto"/>
        <w:jc w:val="both"/>
        <w:rPr>
          <w:sz w:val="24"/>
        </w:rPr>
      </w:pPr>
      <w:r w:rsidRPr="00D778C9">
        <w:rPr>
          <w:sz w:val="24"/>
        </w:rPr>
        <w:t xml:space="preserve">Comunicazione – </w:t>
      </w:r>
      <w:proofErr w:type="spellStart"/>
      <w:r w:rsidRPr="00D778C9">
        <w:rPr>
          <w:b/>
          <w:sz w:val="24"/>
        </w:rPr>
        <w:t>Komma</w:t>
      </w:r>
      <w:proofErr w:type="spellEnd"/>
    </w:p>
    <w:p w:rsidR="00D778C9" w:rsidRPr="00D778C9" w:rsidRDefault="00D778C9" w:rsidP="00D778C9">
      <w:pPr>
        <w:spacing w:line="120" w:lineRule="auto"/>
        <w:jc w:val="both"/>
        <w:rPr>
          <w:sz w:val="24"/>
        </w:rPr>
      </w:pPr>
      <w:r w:rsidRPr="00D778C9">
        <w:rPr>
          <w:sz w:val="24"/>
        </w:rPr>
        <w:t xml:space="preserve">Tatiana </w:t>
      </w:r>
      <w:proofErr w:type="spellStart"/>
      <w:r w:rsidRPr="00D778C9">
        <w:rPr>
          <w:sz w:val="24"/>
        </w:rPr>
        <w:t>Monneret</w:t>
      </w:r>
      <w:proofErr w:type="spellEnd"/>
      <w:r w:rsidRPr="00D778C9">
        <w:rPr>
          <w:sz w:val="24"/>
        </w:rPr>
        <w:t xml:space="preserve"> </w:t>
      </w:r>
      <w:r w:rsidRPr="00D778C9">
        <w:rPr>
          <w:rFonts w:cs="Calibri"/>
          <w:sz w:val="24"/>
          <w:szCs w:val="30"/>
          <w:lang w:val="en-US"/>
        </w:rPr>
        <w:t xml:space="preserve">– </w:t>
      </w:r>
      <w:hyperlink r:id="rId7" w:history="1">
        <w:proofErr w:type="spellStart"/>
        <w:r w:rsidRPr="00D778C9">
          <w:rPr>
            <w:rFonts w:cs="Calibri"/>
            <w:color w:val="0000FF"/>
            <w:sz w:val="24"/>
            <w:szCs w:val="30"/>
            <w:u w:val="single" w:color="0000FF"/>
            <w:lang w:val="en-US"/>
          </w:rPr>
          <w:t>t.monneret@komma.tv</w:t>
        </w:r>
        <w:proofErr w:type="spellEnd"/>
      </w:hyperlink>
    </w:p>
    <w:p w:rsidR="00B049ED" w:rsidRPr="00D778C9" w:rsidRDefault="00B049ED" w:rsidP="0060085F">
      <w:pPr>
        <w:spacing w:line="240" w:lineRule="auto"/>
        <w:jc w:val="both"/>
        <w:rPr>
          <w:sz w:val="24"/>
        </w:rPr>
      </w:pPr>
    </w:p>
    <w:sectPr w:rsidR="00B049ED" w:rsidRPr="00D778C9" w:rsidSect="00657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92E86" w:rsidRDefault="00692E86" w:rsidP="007D296E">
      <w:pPr>
        <w:spacing w:after="0" w:line="240" w:lineRule="auto"/>
      </w:pPr>
      <w:r>
        <w:separator/>
      </w:r>
    </w:p>
  </w:endnote>
  <w:endnote w:type="continuationSeparator" w:id="1">
    <w:p w:rsidR="00692E86" w:rsidRDefault="00692E86" w:rsidP="007D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UnicodeM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2E86" w:rsidRDefault="00692E86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2E86" w:rsidRDefault="00692E86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2E86" w:rsidRDefault="00692E86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92E86" w:rsidRDefault="00692E86" w:rsidP="007D296E">
      <w:pPr>
        <w:spacing w:after="0" w:line="240" w:lineRule="auto"/>
      </w:pPr>
      <w:r>
        <w:separator/>
      </w:r>
    </w:p>
  </w:footnote>
  <w:footnote w:type="continuationSeparator" w:id="1">
    <w:p w:rsidR="00692E86" w:rsidRDefault="00692E86" w:rsidP="007D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2E86" w:rsidRDefault="006307CD">
    <w:pPr>
      <w:pStyle w:val="Header"/>
    </w:pPr>
    <w:r w:rsidRPr="006307CD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6" o:spid="_x0000_s2050" type="#_x0000_t75" style="position:absolute;margin-left:0;margin-top:0;width:481.7pt;height:681.2pt;z-index:-251657216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2E86" w:rsidRDefault="006307CD">
    <w:pPr>
      <w:pStyle w:val="Header"/>
    </w:pPr>
    <w:r w:rsidRPr="006307CD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7" o:spid="_x0000_s2051" type="#_x0000_t75" style="position:absolute;margin-left:0;margin-top:0;width:481.7pt;height:681.2pt;z-index:-251656192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2E86" w:rsidRDefault="006307CD">
    <w:pPr>
      <w:pStyle w:val="Header"/>
    </w:pPr>
    <w:r w:rsidRPr="006307CD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915" o:spid="_x0000_s2049" type="#_x0000_t75" style="position:absolute;margin-left:0;margin-top:0;width:481.7pt;height:681.2pt;z-index:-251658240;mso-position-horizontal:center;mso-position-horizontal-relative:margin;mso-position-vertical:center;mso-position-vertical-relative:margin" o:allowincell="f">
          <v:imagedata r:id="rId1" o:title="carta int RAH"/>
          <w10:wrap anchorx="margin" anchory="margin"/>
        </v:shape>
      </w:pic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6B7E85"/>
    <w:multiLevelType w:val="hybridMultilevel"/>
    <w:tmpl w:val="2DE4CA28"/>
    <w:lvl w:ilvl="0" w:tplc="3A4E2766">
      <w:start w:val="1"/>
      <w:numFmt w:val="bullet"/>
      <w:lvlText w:val="-"/>
      <w:lvlJc w:val="left"/>
      <w:pPr>
        <w:ind w:left="720" w:hanging="360"/>
      </w:pPr>
      <w:rPr>
        <w:rFonts w:ascii="Lucida Sans" w:eastAsia="ArialUnicodeMS" w:hAnsi="Lucida Sans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43989"/>
    <w:multiLevelType w:val="hybridMultilevel"/>
    <w:tmpl w:val="DBD0773A"/>
    <w:lvl w:ilvl="0" w:tplc="3A4E2766">
      <w:start w:val="1"/>
      <w:numFmt w:val="bullet"/>
      <w:lvlText w:val="-"/>
      <w:lvlJc w:val="left"/>
      <w:pPr>
        <w:ind w:left="720" w:hanging="360"/>
      </w:pPr>
      <w:rPr>
        <w:rFonts w:ascii="Lucida Sans" w:eastAsia="ArialUnicodeMS" w:hAnsi="Lucida Sans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F5650"/>
    <w:multiLevelType w:val="hybridMultilevel"/>
    <w:tmpl w:val="22B01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7243E"/>
    <w:multiLevelType w:val="hybridMultilevel"/>
    <w:tmpl w:val="4878ACE6"/>
    <w:lvl w:ilvl="0" w:tplc="3A4E2766">
      <w:start w:val="1"/>
      <w:numFmt w:val="bullet"/>
      <w:lvlText w:val="-"/>
      <w:lvlJc w:val="left"/>
      <w:pPr>
        <w:ind w:left="720" w:hanging="360"/>
      </w:pPr>
      <w:rPr>
        <w:rFonts w:ascii="Lucida Sans" w:eastAsia="ArialUnicodeMS" w:hAnsi="Lucida Sans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059D7"/>
    <w:multiLevelType w:val="hybridMultilevel"/>
    <w:tmpl w:val="AFD8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37509"/>
    <w:multiLevelType w:val="multilevel"/>
    <w:tmpl w:val="DBD0773A"/>
    <w:lvl w:ilvl="0">
      <w:start w:val="1"/>
      <w:numFmt w:val="bullet"/>
      <w:lvlText w:val="-"/>
      <w:lvlJc w:val="left"/>
      <w:pPr>
        <w:ind w:left="720" w:hanging="360"/>
      </w:pPr>
      <w:rPr>
        <w:rFonts w:ascii="Lucida Sans" w:eastAsia="ArialUnicodeMS" w:hAnsi="Lucida Sans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94C54"/>
    <w:multiLevelType w:val="hybridMultilevel"/>
    <w:tmpl w:val="CD223648"/>
    <w:lvl w:ilvl="0" w:tplc="3A4E2766">
      <w:start w:val="1"/>
      <w:numFmt w:val="bullet"/>
      <w:lvlText w:val="-"/>
      <w:lvlJc w:val="left"/>
      <w:pPr>
        <w:ind w:left="720" w:hanging="360"/>
      </w:pPr>
      <w:rPr>
        <w:rFonts w:ascii="Lucida Sans" w:eastAsia="ArialUnicodeMS" w:hAnsi="Lucida Sans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861F3"/>
    <w:multiLevelType w:val="multilevel"/>
    <w:tmpl w:val="CD223648"/>
    <w:lvl w:ilvl="0">
      <w:start w:val="1"/>
      <w:numFmt w:val="bullet"/>
      <w:lvlText w:val="-"/>
      <w:lvlJc w:val="left"/>
      <w:pPr>
        <w:ind w:left="720" w:hanging="360"/>
      </w:pPr>
      <w:rPr>
        <w:rFonts w:ascii="Lucida Sans" w:eastAsia="ArialUnicodeMS" w:hAnsi="Lucida Sans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296E"/>
    <w:rsid w:val="00020644"/>
    <w:rsid w:val="00154D0A"/>
    <w:rsid w:val="001621E2"/>
    <w:rsid w:val="0026569C"/>
    <w:rsid w:val="00291BEB"/>
    <w:rsid w:val="002954BA"/>
    <w:rsid w:val="003060B0"/>
    <w:rsid w:val="00323AAD"/>
    <w:rsid w:val="00370404"/>
    <w:rsid w:val="004747BA"/>
    <w:rsid w:val="00583B9E"/>
    <w:rsid w:val="0060085F"/>
    <w:rsid w:val="006307CD"/>
    <w:rsid w:val="00657DE4"/>
    <w:rsid w:val="00692E86"/>
    <w:rsid w:val="007D296E"/>
    <w:rsid w:val="00840C97"/>
    <w:rsid w:val="00864E6C"/>
    <w:rsid w:val="008F15D3"/>
    <w:rsid w:val="00B049ED"/>
    <w:rsid w:val="00BE2F38"/>
    <w:rsid w:val="00C918DB"/>
    <w:rsid w:val="00D07282"/>
    <w:rsid w:val="00D6787B"/>
    <w:rsid w:val="00D778C9"/>
    <w:rsid w:val="00DC7FE3"/>
    <w:rsid w:val="00EF4EEC"/>
    <w:rsid w:val="00F663F9"/>
    <w:rsid w:val="00FE16FC"/>
    <w:rsid w:val="00FF54F3"/>
  </w:rsids>
  <m:mathPr>
    <m:mathFont m:val="Andale Mo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E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96E"/>
  </w:style>
  <w:style w:type="paragraph" w:styleId="Footer">
    <w:name w:val="footer"/>
    <w:basedOn w:val="Normal"/>
    <w:link w:val="FooterChar"/>
    <w:uiPriority w:val="99"/>
    <w:unhideWhenUsed/>
    <w:rsid w:val="007D2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6E"/>
  </w:style>
  <w:style w:type="paragraph" w:styleId="ListParagraph">
    <w:name w:val="List Paragraph"/>
    <w:basedOn w:val="Normal"/>
    <w:uiPriority w:val="34"/>
    <w:qFormat/>
    <w:rsid w:val="00F663F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F663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.monneret@komma.tv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383</Words>
  <Characters>2188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Titta</dc:creator>
  <cp:keywords/>
  <cp:lastModifiedBy>GIUSEPPE ROSSI</cp:lastModifiedBy>
  <cp:revision>2</cp:revision>
  <dcterms:created xsi:type="dcterms:W3CDTF">2018-03-12T12:08:00Z</dcterms:created>
  <dcterms:modified xsi:type="dcterms:W3CDTF">2018-03-14T19:18:00Z</dcterms:modified>
</cp:coreProperties>
</file>